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62D" w:rsidRDefault="0027562D" w:rsidP="0027562D">
      <w:pPr>
        <w:pStyle w:val="a3"/>
        <w:jc w:val="center"/>
        <w:rPr>
          <w:b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ДОГОВОР №</w:t>
      </w:r>
      <w:r w:rsidR="00B80CD2">
        <w:rPr>
          <w:rFonts w:ascii="Times New Roman" w:hAnsi="Times New Roman" w:cs="Times New Roman"/>
          <w:b/>
          <w:bCs/>
          <w:sz w:val="24"/>
          <w:szCs w:val="24"/>
        </w:rPr>
        <w:t>_________</w:t>
      </w:r>
    </w:p>
    <w:p w:rsidR="0027562D" w:rsidRPr="00CC2D09" w:rsidRDefault="0027562D" w:rsidP="0027562D">
      <w:pPr>
        <w:jc w:val="center"/>
        <w:rPr>
          <w:rFonts w:eastAsia="Times New Roman"/>
          <w:b/>
        </w:rPr>
      </w:pPr>
      <w:r>
        <w:rPr>
          <w:b/>
        </w:rPr>
        <w:t>на складирование твёрдых бытовых отходов и</w:t>
      </w:r>
      <w:r>
        <w:rPr>
          <w:rFonts w:eastAsia="Times New Roman"/>
          <w:b/>
        </w:rPr>
        <w:t xml:space="preserve"> </w:t>
      </w:r>
      <w:r>
        <w:rPr>
          <w:b/>
        </w:rPr>
        <w:t>содержание контейнерной площадки</w:t>
      </w:r>
    </w:p>
    <w:p w:rsidR="0027562D" w:rsidRDefault="0027562D" w:rsidP="0027562D">
      <w:pPr>
        <w:jc w:val="center"/>
      </w:pPr>
    </w:p>
    <w:p w:rsidR="0027562D" w:rsidRDefault="0027562D" w:rsidP="0027562D">
      <w:r>
        <w:t>город Нижний Новгород</w:t>
      </w:r>
      <w:r>
        <w:tab/>
        <w:t xml:space="preserve">              </w:t>
      </w:r>
      <w:r>
        <w:tab/>
        <w:t xml:space="preserve">                                  «____» ____________201</w:t>
      </w:r>
      <w:r w:rsidR="003C021E">
        <w:t>7</w:t>
      </w:r>
      <w:r>
        <w:t xml:space="preserve"> года</w:t>
      </w:r>
    </w:p>
    <w:p w:rsidR="0027562D" w:rsidRDefault="0027562D" w:rsidP="0027562D"/>
    <w:p w:rsidR="0027562D" w:rsidRPr="00B8090B" w:rsidRDefault="0027562D" w:rsidP="00603E40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ТекстовоеПоле1"/>
      <w:proofErr w:type="gramStart"/>
      <w:r>
        <w:rPr>
          <w:rFonts w:ascii="Times New Roman" w:hAnsi="Times New Roman" w:cs="Times New Roman"/>
          <w:b/>
          <w:sz w:val="24"/>
          <w:szCs w:val="24"/>
        </w:rPr>
        <w:t>Акционерное общество</w:t>
      </w:r>
      <w:r w:rsidRPr="00B8090B">
        <w:rPr>
          <w:rFonts w:ascii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Главный научный инновационный внедренческий центр</w:t>
      </w:r>
      <w:r w:rsidRPr="00B8090B">
        <w:rPr>
          <w:rFonts w:ascii="Times New Roman" w:hAnsi="Times New Roman" w:cs="Times New Roman"/>
          <w:b/>
          <w:sz w:val="24"/>
          <w:szCs w:val="24"/>
        </w:rPr>
        <w:t>» (АО «</w:t>
      </w:r>
      <w:r>
        <w:rPr>
          <w:rFonts w:ascii="Times New Roman" w:hAnsi="Times New Roman" w:cs="Times New Roman"/>
          <w:b/>
          <w:sz w:val="24"/>
          <w:szCs w:val="24"/>
        </w:rPr>
        <w:t>ГНИВЦ</w:t>
      </w:r>
      <w:r w:rsidRPr="00B8090B">
        <w:rPr>
          <w:rFonts w:ascii="Times New Roman" w:hAnsi="Times New Roman" w:cs="Times New Roman"/>
          <w:b/>
          <w:sz w:val="24"/>
          <w:szCs w:val="24"/>
        </w:rPr>
        <w:t xml:space="preserve">»), </w:t>
      </w:r>
      <w:r w:rsidRPr="00B8090B">
        <w:rPr>
          <w:rFonts w:ascii="Times New Roman" w:hAnsi="Times New Roman" w:cs="Times New Roman"/>
          <w:sz w:val="24"/>
          <w:szCs w:val="24"/>
        </w:rPr>
        <w:t>с одной стороны, именуемое в дальнейшем  «</w:t>
      </w:r>
      <w:r>
        <w:rPr>
          <w:rFonts w:ascii="Times New Roman" w:hAnsi="Times New Roman" w:cs="Times New Roman"/>
          <w:sz w:val="24"/>
          <w:szCs w:val="24"/>
        </w:rPr>
        <w:t>Заказчик</w:t>
      </w:r>
      <w:r w:rsidRPr="00B8090B">
        <w:rPr>
          <w:rFonts w:ascii="Times New Roman" w:hAnsi="Times New Roman" w:cs="Times New Roman"/>
          <w:sz w:val="24"/>
          <w:szCs w:val="24"/>
        </w:rPr>
        <w:t>»,</w:t>
      </w:r>
      <w:r w:rsidRPr="003F12C2">
        <w:rPr>
          <w:rFonts w:ascii="Times New Roman" w:hAnsi="Times New Roman" w:cs="Times New Roman"/>
          <w:sz w:val="24"/>
          <w:szCs w:val="24"/>
        </w:rPr>
        <w:t xml:space="preserve"> </w:t>
      </w:r>
      <w:r w:rsidRPr="00B8090B">
        <w:rPr>
          <w:rFonts w:ascii="Times New Roman" w:hAnsi="Times New Roman" w:cs="Times New Roman"/>
          <w:sz w:val="24"/>
          <w:szCs w:val="24"/>
        </w:rPr>
        <w:t xml:space="preserve">в лице </w:t>
      </w:r>
      <w:r>
        <w:rPr>
          <w:rFonts w:ascii="Times New Roman" w:hAnsi="Times New Roman" w:cs="Times New Roman"/>
          <w:sz w:val="24"/>
          <w:szCs w:val="24"/>
        </w:rPr>
        <w:t xml:space="preserve">директора </w:t>
      </w:r>
      <w:r w:rsidRPr="007762A2">
        <w:rPr>
          <w:rFonts w:ascii="Times New Roman" w:hAnsi="Times New Roman" w:cs="Times New Roman"/>
          <w:b/>
          <w:sz w:val="24"/>
          <w:szCs w:val="24"/>
        </w:rPr>
        <w:t>Филиала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Акционерного общества</w:t>
      </w:r>
      <w:r w:rsidRPr="00B8090B">
        <w:rPr>
          <w:rFonts w:ascii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Главный научный инновационный внедренческий центр</w:t>
      </w:r>
      <w:r w:rsidRPr="00B8090B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 xml:space="preserve"> в Приволжском федеральном округе (</w:t>
      </w:r>
      <w:r w:rsidRPr="007762A2">
        <w:rPr>
          <w:rFonts w:ascii="Times New Roman" w:hAnsi="Times New Roman" w:cs="Times New Roman"/>
          <w:b/>
          <w:sz w:val="24"/>
          <w:szCs w:val="24"/>
        </w:rPr>
        <w:t>Филиал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62A2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7762A2">
        <w:rPr>
          <w:rFonts w:ascii="Times New Roman" w:hAnsi="Times New Roman" w:cs="Times New Roman"/>
          <w:b/>
          <w:sz w:val="24"/>
          <w:szCs w:val="24"/>
        </w:rPr>
        <w:t xml:space="preserve"> «ГНИВЦ»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62A2">
        <w:rPr>
          <w:rFonts w:ascii="Times New Roman" w:hAnsi="Times New Roman" w:cs="Times New Roman"/>
          <w:b/>
          <w:sz w:val="24"/>
          <w:szCs w:val="24"/>
        </w:rPr>
        <w:t>ПФО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7562D">
        <w:rPr>
          <w:rFonts w:ascii="Times New Roman" w:hAnsi="Times New Roman" w:cs="Times New Roman"/>
          <w:b/>
          <w:sz w:val="24"/>
          <w:szCs w:val="24"/>
        </w:rPr>
        <w:t>Талашкевича</w:t>
      </w:r>
      <w:proofErr w:type="spellEnd"/>
      <w:r w:rsidRPr="0027562D">
        <w:rPr>
          <w:rFonts w:ascii="Times New Roman" w:hAnsi="Times New Roman" w:cs="Times New Roman"/>
          <w:b/>
          <w:sz w:val="24"/>
          <w:szCs w:val="24"/>
        </w:rPr>
        <w:t xml:space="preserve"> Игоря Владимировича</w:t>
      </w:r>
      <w:r w:rsidRPr="00B8090B">
        <w:rPr>
          <w:rFonts w:ascii="Times New Roman" w:hAnsi="Times New Roman" w:cs="Times New Roman"/>
          <w:sz w:val="24"/>
          <w:szCs w:val="24"/>
        </w:rPr>
        <w:t>, действующего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Положения о филиале и</w:t>
      </w:r>
      <w:r w:rsidRPr="00B809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доверенности №27 от 17.05.2016г.</w:t>
      </w:r>
      <w:r w:rsidRPr="00B8090B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0CD2">
        <w:rPr>
          <w:rFonts w:ascii="Times New Roman" w:hAnsi="Times New Roman" w:cs="Times New Roman"/>
          <w:sz w:val="24"/>
          <w:szCs w:val="24"/>
        </w:rPr>
        <w:t>__________________________</w:t>
      </w:r>
      <w:r w:rsidRPr="00B8090B">
        <w:rPr>
          <w:rFonts w:ascii="Times New Roman" w:hAnsi="Times New Roman" w:cs="Times New Roman"/>
          <w:b/>
          <w:sz w:val="24"/>
          <w:szCs w:val="24"/>
        </w:rPr>
        <w:t>,</w:t>
      </w:r>
      <w:r w:rsidRPr="00B8090B">
        <w:rPr>
          <w:rFonts w:ascii="Times New Roman" w:hAnsi="Times New Roman" w:cs="Times New Roman"/>
          <w:sz w:val="24"/>
          <w:szCs w:val="24"/>
        </w:rPr>
        <w:t xml:space="preserve"> с другой стороны, именуемое в дальнейшем «</w:t>
      </w:r>
      <w:r>
        <w:rPr>
          <w:rFonts w:ascii="Times New Roman" w:hAnsi="Times New Roman" w:cs="Times New Roman"/>
          <w:sz w:val="24"/>
          <w:szCs w:val="24"/>
        </w:rPr>
        <w:t>Исполнитель</w:t>
      </w:r>
      <w:r w:rsidRPr="00B8090B">
        <w:rPr>
          <w:rFonts w:ascii="Times New Roman" w:hAnsi="Times New Roman" w:cs="Times New Roman"/>
          <w:sz w:val="24"/>
          <w:szCs w:val="24"/>
        </w:rPr>
        <w:t>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090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809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8090B">
        <w:rPr>
          <w:rFonts w:ascii="Times New Roman" w:hAnsi="Times New Roman" w:cs="Times New Roman"/>
          <w:sz w:val="24"/>
          <w:szCs w:val="24"/>
        </w:rPr>
        <w:t>лице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0CD2">
        <w:rPr>
          <w:rFonts w:ascii="Times New Roman" w:hAnsi="Times New Roman" w:cs="Times New Roman"/>
          <w:sz w:val="24"/>
          <w:szCs w:val="24"/>
        </w:rPr>
        <w:t>_________________________________</w:t>
      </w:r>
      <w:r w:rsidRPr="00B8090B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B80CD2">
        <w:rPr>
          <w:rFonts w:ascii="Times New Roman" w:hAnsi="Times New Roman" w:cs="Times New Roman"/>
          <w:sz w:val="24"/>
          <w:szCs w:val="24"/>
        </w:rPr>
        <w:t>____________</w:t>
      </w:r>
      <w:r w:rsidRPr="00B8090B">
        <w:rPr>
          <w:rFonts w:ascii="Times New Roman" w:hAnsi="Times New Roman" w:cs="Times New Roman"/>
          <w:sz w:val="24"/>
          <w:szCs w:val="24"/>
        </w:rPr>
        <w:t>, совместно здесь и далее именуемые</w:t>
      </w:r>
      <w:r>
        <w:rPr>
          <w:rFonts w:ascii="Times New Roman" w:hAnsi="Times New Roman" w:cs="Times New Roman"/>
          <w:sz w:val="24"/>
          <w:szCs w:val="24"/>
        </w:rPr>
        <w:t xml:space="preserve"> «Стороны», заключили настоящий Договор</w:t>
      </w:r>
      <w:r w:rsidRPr="00B809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(далее – Договор) </w:t>
      </w:r>
      <w:r w:rsidRPr="00B8090B">
        <w:rPr>
          <w:rFonts w:ascii="Times New Roman" w:hAnsi="Times New Roman" w:cs="Times New Roman"/>
          <w:sz w:val="24"/>
          <w:szCs w:val="24"/>
        </w:rPr>
        <w:t>о нижеследующем:</w:t>
      </w:r>
      <w:proofErr w:type="gramEnd"/>
    </w:p>
    <w:bookmarkEnd w:id="0"/>
    <w:p w:rsidR="0027562D" w:rsidRDefault="0027562D" w:rsidP="0027562D">
      <w:pPr>
        <w:ind w:firstLine="360"/>
        <w:jc w:val="both"/>
        <w:rPr>
          <w:b/>
        </w:rPr>
      </w:pPr>
    </w:p>
    <w:p w:rsidR="0027562D" w:rsidRPr="00B04D3A" w:rsidRDefault="0027562D" w:rsidP="0027562D">
      <w:pPr>
        <w:numPr>
          <w:ilvl w:val="0"/>
          <w:numId w:val="1"/>
        </w:numPr>
        <w:ind w:left="0" w:hanging="284"/>
        <w:jc w:val="center"/>
      </w:pPr>
      <w:r>
        <w:rPr>
          <w:b/>
        </w:rPr>
        <w:t>ПРЕДМЕТ ДОГОВОРА</w:t>
      </w:r>
    </w:p>
    <w:p w:rsidR="0027562D" w:rsidRDefault="0027562D" w:rsidP="0027562D"/>
    <w:p w:rsidR="0027562D" w:rsidRDefault="0027562D" w:rsidP="0027562D">
      <w:pPr>
        <w:pStyle w:val="a5"/>
        <w:spacing w:line="100" w:lineRule="atLeast"/>
        <w:ind w:firstLine="0"/>
        <w:rPr>
          <w:szCs w:val="24"/>
        </w:rPr>
      </w:pPr>
      <w:r>
        <w:rPr>
          <w:szCs w:val="24"/>
        </w:rPr>
        <w:t xml:space="preserve">1.1. Оказание услуг на складирование твёрдых бытовых отходов в контейнеры </w:t>
      </w:r>
      <w:r w:rsidR="00B80CD2">
        <w:rPr>
          <w:szCs w:val="24"/>
        </w:rPr>
        <w:t>«</w:t>
      </w:r>
      <w:r>
        <w:rPr>
          <w:szCs w:val="24"/>
        </w:rPr>
        <w:t>Исполнителя</w:t>
      </w:r>
      <w:r w:rsidR="00B80CD2">
        <w:rPr>
          <w:szCs w:val="24"/>
        </w:rPr>
        <w:t>»</w:t>
      </w:r>
      <w:r>
        <w:rPr>
          <w:szCs w:val="24"/>
        </w:rPr>
        <w:t xml:space="preserve"> и вывоз их с привлечением третьего лица (специализированной организации), а также содержание контейнерной площадки в чистоте с территории по адресу:</w:t>
      </w:r>
      <w:r>
        <w:rPr>
          <w:b/>
          <w:bCs/>
          <w:szCs w:val="24"/>
        </w:rPr>
        <w:t xml:space="preserve"> </w:t>
      </w:r>
      <w:r w:rsidR="003C021E">
        <w:rPr>
          <w:rFonts w:eastAsia="Courier New" w:cs="Courier New"/>
          <w:b/>
          <w:bCs/>
          <w:szCs w:val="24"/>
          <w:lang w:eastAsia="ru-RU"/>
        </w:rPr>
        <w:t>бульвар Мира, д. 8</w:t>
      </w:r>
      <w:r>
        <w:rPr>
          <w:rFonts w:eastAsia="Courier New" w:cs="Courier New"/>
          <w:b/>
          <w:bCs/>
          <w:szCs w:val="24"/>
          <w:lang w:eastAsia="ru-RU"/>
        </w:rPr>
        <w:t>.</w:t>
      </w:r>
    </w:p>
    <w:p w:rsidR="0027562D" w:rsidRDefault="0027562D" w:rsidP="0027562D">
      <w:pPr>
        <w:pStyle w:val="a5"/>
        <w:tabs>
          <w:tab w:val="left" w:pos="970"/>
          <w:tab w:val="left" w:pos="1209"/>
        </w:tabs>
        <w:spacing w:line="100" w:lineRule="atLeast"/>
        <w:ind w:firstLine="0"/>
        <w:rPr>
          <w:szCs w:val="24"/>
        </w:rPr>
      </w:pPr>
      <w:r>
        <w:rPr>
          <w:szCs w:val="24"/>
        </w:rPr>
        <w:t>1.2. Под складированием ТБО по настоящему договору подразумеваться вывоз ТБО с привлечением третьего лица (специализированной организации)</w:t>
      </w:r>
    </w:p>
    <w:p w:rsidR="0027562D" w:rsidRDefault="0027562D" w:rsidP="0027562D">
      <w:pPr>
        <w:pStyle w:val="a5"/>
        <w:tabs>
          <w:tab w:val="left" w:pos="970"/>
          <w:tab w:val="left" w:pos="1209"/>
        </w:tabs>
        <w:spacing w:line="100" w:lineRule="atLeast"/>
        <w:ind w:firstLine="0"/>
        <w:rPr>
          <w:b/>
          <w:szCs w:val="24"/>
        </w:rPr>
      </w:pPr>
    </w:p>
    <w:p w:rsidR="0027562D" w:rsidRPr="00B04D3A" w:rsidRDefault="0027562D" w:rsidP="0027562D">
      <w:pPr>
        <w:pStyle w:val="a7"/>
        <w:numPr>
          <w:ilvl w:val="0"/>
          <w:numId w:val="1"/>
        </w:numPr>
        <w:jc w:val="center"/>
        <w:rPr>
          <w:b/>
        </w:rPr>
      </w:pPr>
      <w:r w:rsidRPr="00B04D3A">
        <w:rPr>
          <w:b/>
        </w:rPr>
        <w:t>ОБЯЗАННОСТИ СТОРОН</w:t>
      </w:r>
    </w:p>
    <w:p w:rsidR="0027562D" w:rsidRDefault="0027562D" w:rsidP="0027562D">
      <w:pPr>
        <w:pStyle w:val="a7"/>
        <w:ind w:left="360"/>
      </w:pPr>
    </w:p>
    <w:p w:rsidR="0027562D" w:rsidRDefault="0027562D" w:rsidP="0027562D">
      <w:r>
        <w:t>2.1.</w:t>
      </w:r>
      <w:r>
        <w:rPr>
          <w:b/>
          <w:i/>
        </w:rPr>
        <w:t xml:space="preserve"> «Заказчик» обязан:</w:t>
      </w:r>
    </w:p>
    <w:p w:rsidR="0027562D" w:rsidRDefault="0027562D" w:rsidP="0027562D">
      <w:pPr>
        <w:numPr>
          <w:ilvl w:val="0"/>
          <w:numId w:val="2"/>
        </w:numPr>
        <w:tabs>
          <w:tab w:val="left" w:pos="10080"/>
        </w:tabs>
        <w:ind w:left="0"/>
        <w:jc w:val="both"/>
      </w:pPr>
      <w:r>
        <w:t>осуществлять оплату услуг «Исполнителя», исходя из установленной стоимости услуг;</w:t>
      </w:r>
    </w:p>
    <w:p w:rsidR="0027562D" w:rsidRDefault="0027562D" w:rsidP="0027562D">
      <w:pPr>
        <w:numPr>
          <w:ilvl w:val="0"/>
          <w:numId w:val="2"/>
        </w:numPr>
        <w:tabs>
          <w:tab w:val="left" w:pos="10080"/>
        </w:tabs>
        <w:ind w:left="0"/>
        <w:jc w:val="both"/>
      </w:pPr>
      <w:r>
        <w:t>в случае расторжения договора с «Исполнителем» оплатить фактически оказанные услуги;</w:t>
      </w:r>
    </w:p>
    <w:p w:rsidR="0027562D" w:rsidRDefault="0027562D" w:rsidP="0027562D">
      <w:pPr>
        <w:numPr>
          <w:ilvl w:val="0"/>
          <w:numId w:val="2"/>
        </w:numPr>
        <w:tabs>
          <w:tab w:val="left" w:pos="10080"/>
        </w:tabs>
        <w:ind w:left="0"/>
        <w:jc w:val="both"/>
      </w:pPr>
      <w:r>
        <w:t xml:space="preserve">немедленно сообщать исполнителю о не предоставлении услуг согласно договору, т.к. в случае несвоевременного уведомления </w:t>
      </w:r>
      <w:r w:rsidR="00B80CD2">
        <w:t>«</w:t>
      </w:r>
      <w:r>
        <w:t>Исполнитель</w:t>
      </w:r>
      <w:r w:rsidR="00B80CD2">
        <w:t>»</w:t>
      </w:r>
      <w:r>
        <w:t xml:space="preserve"> оставляет за собой право не производить перерасчет за не предоставленные услуги по договору,</w:t>
      </w:r>
    </w:p>
    <w:p w:rsidR="0027562D" w:rsidRDefault="0027562D" w:rsidP="0027562D">
      <w:pPr>
        <w:numPr>
          <w:ilvl w:val="0"/>
          <w:numId w:val="2"/>
        </w:numPr>
        <w:tabs>
          <w:tab w:val="left" w:pos="10080"/>
        </w:tabs>
        <w:ind w:left="0"/>
        <w:jc w:val="both"/>
      </w:pPr>
      <w:r>
        <w:t>в случае освобождения помещения немедленно информировать об этом «Исполнителя» в письменной форме, в противном случае «Заказчик» обязуется произвести оплату по настоящему договору по момент предоставления информации «Исполнителю» об освобождении занимаемого помещения.</w:t>
      </w:r>
    </w:p>
    <w:p w:rsidR="0027562D" w:rsidRDefault="0027562D" w:rsidP="0027562D">
      <w:pPr>
        <w:jc w:val="both"/>
      </w:pPr>
      <w:r>
        <w:t>2.2.</w:t>
      </w:r>
      <w:r>
        <w:rPr>
          <w:b/>
          <w:i/>
        </w:rPr>
        <w:t xml:space="preserve"> «Исполнитель» обязан:</w:t>
      </w:r>
    </w:p>
    <w:p w:rsidR="0027562D" w:rsidRDefault="0027562D" w:rsidP="0027562D">
      <w:pPr>
        <w:numPr>
          <w:ilvl w:val="0"/>
          <w:numId w:val="2"/>
        </w:numPr>
        <w:tabs>
          <w:tab w:val="left" w:pos="10080"/>
        </w:tabs>
        <w:ind w:left="0"/>
        <w:jc w:val="both"/>
      </w:pPr>
      <w:r>
        <w:t>содержать в чистоте контейнерные площадки и обеспечить свободный доступ к ним;</w:t>
      </w:r>
    </w:p>
    <w:p w:rsidR="0027562D" w:rsidRDefault="0027562D" w:rsidP="0027562D">
      <w:pPr>
        <w:numPr>
          <w:ilvl w:val="0"/>
          <w:numId w:val="2"/>
        </w:numPr>
        <w:tabs>
          <w:tab w:val="left" w:pos="10080"/>
        </w:tabs>
        <w:ind w:left="0"/>
        <w:jc w:val="both"/>
      </w:pPr>
      <w:r>
        <w:t xml:space="preserve">иметь необходимое количество контейнеров для хранения ТБО согласно </w:t>
      </w:r>
      <w:proofErr w:type="spellStart"/>
      <w:r>
        <w:t>накопляемости</w:t>
      </w:r>
      <w:proofErr w:type="spellEnd"/>
      <w:r>
        <w:t xml:space="preserve"> и периодичности их вывоза;</w:t>
      </w:r>
    </w:p>
    <w:p w:rsidR="0027562D" w:rsidRDefault="0027562D" w:rsidP="0027562D">
      <w:pPr>
        <w:numPr>
          <w:ilvl w:val="0"/>
          <w:numId w:val="2"/>
        </w:numPr>
        <w:tabs>
          <w:tab w:val="left" w:pos="10080"/>
        </w:tabs>
        <w:ind w:left="0"/>
        <w:jc w:val="both"/>
      </w:pPr>
      <w:r>
        <w:t>принимать участие в разработке маршрутных графиков вывоза ТБО и своевременно принимать меры по замене контейнеров, непригодных к эксплуатации.</w:t>
      </w:r>
    </w:p>
    <w:p w:rsidR="0027562D" w:rsidRDefault="0027562D" w:rsidP="0027562D">
      <w:pPr>
        <w:tabs>
          <w:tab w:val="left" w:pos="10800"/>
        </w:tabs>
        <w:jc w:val="both"/>
      </w:pPr>
    </w:p>
    <w:p w:rsidR="0027562D" w:rsidRPr="00B04D3A" w:rsidRDefault="0027562D" w:rsidP="0027562D">
      <w:pPr>
        <w:pStyle w:val="a7"/>
        <w:numPr>
          <w:ilvl w:val="0"/>
          <w:numId w:val="1"/>
        </w:numPr>
        <w:jc w:val="center"/>
        <w:rPr>
          <w:b/>
        </w:rPr>
      </w:pPr>
      <w:r w:rsidRPr="00B04D3A">
        <w:rPr>
          <w:b/>
        </w:rPr>
        <w:t>СРОК ДЕЙСТВИЯ ДОГОВОРА</w:t>
      </w:r>
    </w:p>
    <w:p w:rsidR="0027562D" w:rsidRDefault="0027562D" w:rsidP="0027562D">
      <w:pPr>
        <w:pStyle w:val="a7"/>
        <w:ind w:left="360"/>
      </w:pPr>
    </w:p>
    <w:p w:rsidR="0027562D" w:rsidRDefault="0027562D" w:rsidP="0027562D">
      <w:pPr>
        <w:pStyle w:val="22"/>
        <w:ind w:firstLine="0"/>
        <w:rPr>
          <w:szCs w:val="24"/>
        </w:rPr>
      </w:pPr>
      <w:r>
        <w:rPr>
          <w:szCs w:val="24"/>
        </w:rPr>
        <w:t xml:space="preserve">3.1. </w:t>
      </w:r>
      <w:r w:rsidR="00E3465A">
        <w:rPr>
          <w:szCs w:val="24"/>
        </w:rPr>
        <w:t>Настоящий договор вступает в силу с момента подписания его обеими сторонами и действует до 31 декабря 2017г. Действия настоящего договора распространяется на взаимоотношения сторон, начиная</w:t>
      </w:r>
      <w:r>
        <w:rPr>
          <w:szCs w:val="24"/>
        </w:rPr>
        <w:t xml:space="preserve"> </w:t>
      </w:r>
      <w:r w:rsidRPr="00E3465A">
        <w:rPr>
          <w:szCs w:val="24"/>
        </w:rPr>
        <w:t>с «01» января 2017 года.</w:t>
      </w:r>
    </w:p>
    <w:p w:rsidR="0027562D" w:rsidRDefault="0027562D" w:rsidP="0027562D">
      <w:pPr>
        <w:jc w:val="both"/>
      </w:pPr>
      <w:r>
        <w:t xml:space="preserve">3.2. Если срок договора </w:t>
      </w:r>
      <w:proofErr w:type="gramStart"/>
      <w:r>
        <w:t>истек и ни одна из сторон не изъявила</w:t>
      </w:r>
      <w:proofErr w:type="gramEnd"/>
      <w:r>
        <w:t xml:space="preserve"> желания (в письменной форме) его прекратить, договор считается автоматически продленным на 1 календарный год на прежних условиях. Количество пролонгаций не ограничено.</w:t>
      </w:r>
    </w:p>
    <w:p w:rsidR="0027562D" w:rsidRDefault="0027562D" w:rsidP="0027562D">
      <w:pPr>
        <w:jc w:val="both"/>
      </w:pPr>
      <w:r>
        <w:lastRenderedPageBreak/>
        <w:t>3.3. Договор может быть расторгнут до истечения срока с предупреждением каждой из сторон за один месяц до даты расторжения.</w:t>
      </w:r>
    </w:p>
    <w:p w:rsidR="0027562D" w:rsidRDefault="0027562D" w:rsidP="0027562D">
      <w:pPr>
        <w:jc w:val="both"/>
        <w:rPr>
          <w:b/>
        </w:rPr>
      </w:pPr>
    </w:p>
    <w:p w:rsidR="0027562D" w:rsidRPr="00B04D3A" w:rsidRDefault="0027562D" w:rsidP="0027562D">
      <w:pPr>
        <w:numPr>
          <w:ilvl w:val="0"/>
          <w:numId w:val="3"/>
        </w:numPr>
        <w:ind w:left="0"/>
        <w:jc w:val="center"/>
      </w:pPr>
      <w:r>
        <w:rPr>
          <w:b/>
        </w:rPr>
        <w:t>СТОИМОСТЬ УСЛУГ ПО ДОГОВОРУ</w:t>
      </w:r>
    </w:p>
    <w:p w:rsidR="0027562D" w:rsidRDefault="0027562D" w:rsidP="0027562D"/>
    <w:p w:rsidR="0027562D" w:rsidRDefault="0027562D" w:rsidP="0027562D">
      <w:pPr>
        <w:pStyle w:val="22"/>
        <w:ind w:firstLine="0"/>
        <w:rPr>
          <w:b/>
          <w:bCs/>
          <w:szCs w:val="24"/>
        </w:rPr>
      </w:pPr>
      <w:r>
        <w:rPr>
          <w:szCs w:val="24"/>
        </w:rPr>
        <w:t>4.1. Стоимость услуг по складированию ТБО составляет</w:t>
      </w:r>
      <w:r>
        <w:rPr>
          <w:b/>
          <w:szCs w:val="24"/>
        </w:rPr>
        <w:t xml:space="preserve">: </w:t>
      </w:r>
    </w:p>
    <w:p w:rsidR="0027562D" w:rsidRDefault="00BD79D8" w:rsidP="0027562D">
      <w:pPr>
        <w:tabs>
          <w:tab w:val="left" w:pos="2820"/>
        </w:tabs>
        <w:jc w:val="both"/>
        <w:rPr>
          <w:b/>
          <w:bCs/>
        </w:rPr>
      </w:pPr>
      <w:proofErr w:type="gramStart"/>
      <w:r w:rsidRPr="00BD79D8">
        <w:rPr>
          <w:b/>
        </w:rPr>
        <w:t>1</w:t>
      </w:r>
      <w:r w:rsidR="003C021E">
        <w:rPr>
          <w:b/>
        </w:rPr>
        <w:t>11</w:t>
      </w:r>
      <w:r w:rsidRPr="00BD79D8">
        <w:rPr>
          <w:b/>
        </w:rPr>
        <w:t xml:space="preserve"> чел. х 1,52 куб. м. = 1</w:t>
      </w:r>
      <w:r w:rsidR="003C021E">
        <w:rPr>
          <w:b/>
        </w:rPr>
        <w:t>6</w:t>
      </w:r>
      <w:r w:rsidRPr="00BD79D8">
        <w:rPr>
          <w:b/>
        </w:rPr>
        <w:t>8,</w:t>
      </w:r>
      <w:r w:rsidR="003C021E">
        <w:rPr>
          <w:b/>
        </w:rPr>
        <w:t>72</w:t>
      </w:r>
      <w:r w:rsidRPr="00BD79D8">
        <w:rPr>
          <w:b/>
        </w:rPr>
        <w:t xml:space="preserve"> куб. м. х 659,28 руб. = 1</w:t>
      </w:r>
      <w:r w:rsidR="003C021E">
        <w:rPr>
          <w:b/>
        </w:rPr>
        <w:t>11233</w:t>
      </w:r>
      <w:r w:rsidRPr="00BD79D8">
        <w:rPr>
          <w:b/>
        </w:rPr>
        <w:t>,</w:t>
      </w:r>
      <w:r w:rsidR="003C021E">
        <w:rPr>
          <w:b/>
        </w:rPr>
        <w:t>72</w:t>
      </w:r>
      <w:r>
        <w:t xml:space="preserve"> </w:t>
      </w:r>
      <w:r w:rsidR="0027562D">
        <w:rPr>
          <w:b/>
          <w:bCs/>
        </w:rPr>
        <w:t>руб. в год НДС, не облагается»</w:t>
      </w:r>
      <w:proofErr w:type="gramEnd"/>
    </w:p>
    <w:p w:rsidR="00BD79D8" w:rsidRDefault="00BD79D8" w:rsidP="0027562D">
      <w:pPr>
        <w:tabs>
          <w:tab w:val="left" w:pos="2820"/>
        </w:tabs>
        <w:jc w:val="both"/>
      </w:pPr>
    </w:p>
    <w:p w:rsidR="0027562D" w:rsidRDefault="0027562D" w:rsidP="0027562D">
      <w:pPr>
        <w:pStyle w:val="22"/>
        <w:ind w:firstLine="0"/>
        <w:rPr>
          <w:szCs w:val="24"/>
        </w:rPr>
      </w:pPr>
      <w:r>
        <w:rPr>
          <w:szCs w:val="24"/>
        </w:rPr>
        <w:t xml:space="preserve">4.2 Стоимость услуг по содержанию контейнерной площадки в чистоте: </w:t>
      </w:r>
    </w:p>
    <w:p w:rsidR="00BD79D8" w:rsidRDefault="00BD79D8" w:rsidP="0027562D">
      <w:pPr>
        <w:pStyle w:val="22"/>
        <w:ind w:firstLine="0"/>
        <w:rPr>
          <w:b/>
          <w:bCs/>
          <w:szCs w:val="24"/>
        </w:rPr>
      </w:pPr>
    </w:p>
    <w:p w:rsidR="0027562D" w:rsidRDefault="00BD79D8" w:rsidP="0027562D">
      <w:pPr>
        <w:jc w:val="both"/>
        <w:rPr>
          <w:b/>
          <w:bCs/>
        </w:rPr>
      </w:pPr>
      <w:r>
        <w:rPr>
          <w:b/>
          <w:bCs/>
        </w:rPr>
        <w:t>0</w:t>
      </w:r>
      <w:r w:rsidR="0027562D">
        <w:rPr>
          <w:b/>
          <w:bCs/>
        </w:rPr>
        <w:t xml:space="preserve"> руб.</w:t>
      </w:r>
      <w:r>
        <w:rPr>
          <w:b/>
          <w:bCs/>
        </w:rPr>
        <w:t xml:space="preserve"> 00 коп.</w:t>
      </w:r>
      <w:r w:rsidR="0027562D">
        <w:rPr>
          <w:b/>
          <w:bCs/>
        </w:rPr>
        <w:t xml:space="preserve"> в год НДС не облагается».</w:t>
      </w:r>
    </w:p>
    <w:p w:rsidR="00BD79D8" w:rsidRDefault="00BD79D8" w:rsidP="0027562D">
      <w:pPr>
        <w:jc w:val="both"/>
      </w:pPr>
    </w:p>
    <w:p w:rsidR="0027562D" w:rsidRDefault="0027562D" w:rsidP="0027562D">
      <w:pPr>
        <w:pStyle w:val="21"/>
        <w:ind w:firstLine="0"/>
        <w:rPr>
          <w:szCs w:val="24"/>
        </w:rPr>
      </w:pPr>
      <w:r>
        <w:rPr>
          <w:szCs w:val="24"/>
        </w:rPr>
        <w:t xml:space="preserve">4.3 Изменение цены договора в части ее уменьшения </w:t>
      </w:r>
      <w:r w:rsidR="00616D8A">
        <w:rPr>
          <w:szCs w:val="24"/>
        </w:rPr>
        <w:t>«</w:t>
      </w:r>
      <w:r>
        <w:rPr>
          <w:szCs w:val="24"/>
        </w:rPr>
        <w:t>Исполнитель</w:t>
      </w:r>
      <w:r w:rsidR="00616D8A">
        <w:rPr>
          <w:szCs w:val="24"/>
        </w:rPr>
        <w:t>»</w:t>
      </w:r>
      <w:r>
        <w:rPr>
          <w:szCs w:val="24"/>
        </w:rPr>
        <w:t xml:space="preserve"> производит перерасчет по заявлению </w:t>
      </w:r>
      <w:r w:rsidR="00616D8A">
        <w:rPr>
          <w:szCs w:val="24"/>
        </w:rPr>
        <w:t>«</w:t>
      </w:r>
      <w:r>
        <w:rPr>
          <w:szCs w:val="24"/>
        </w:rPr>
        <w:t>Заказчика</w:t>
      </w:r>
      <w:r w:rsidR="00616D8A">
        <w:rPr>
          <w:szCs w:val="24"/>
        </w:rPr>
        <w:t>»</w:t>
      </w:r>
      <w:r>
        <w:rPr>
          <w:szCs w:val="24"/>
        </w:rPr>
        <w:t xml:space="preserve"> периодично в течение текущего года.</w:t>
      </w:r>
    </w:p>
    <w:p w:rsidR="0027562D" w:rsidRDefault="0027562D" w:rsidP="0027562D">
      <w:pPr>
        <w:pStyle w:val="21"/>
        <w:ind w:firstLine="0"/>
        <w:rPr>
          <w:b/>
        </w:rPr>
      </w:pPr>
    </w:p>
    <w:p w:rsidR="0027562D" w:rsidRPr="00B04D3A" w:rsidRDefault="0027562D" w:rsidP="0027562D">
      <w:pPr>
        <w:pStyle w:val="a7"/>
        <w:numPr>
          <w:ilvl w:val="0"/>
          <w:numId w:val="3"/>
        </w:numPr>
        <w:jc w:val="center"/>
        <w:rPr>
          <w:b/>
        </w:rPr>
      </w:pPr>
      <w:r w:rsidRPr="00B04D3A">
        <w:rPr>
          <w:b/>
        </w:rPr>
        <w:t>ПОРЯДОК И УСЛОВИЯ РАСЧЕТОВ ЗА ОКАЗАННЫЕ УСЛУГИ</w:t>
      </w:r>
    </w:p>
    <w:p w:rsidR="0027562D" w:rsidRDefault="0027562D" w:rsidP="0027562D">
      <w:pPr>
        <w:pStyle w:val="a7"/>
      </w:pPr>
    </w:p>
    <w:p w:rsidR="0027562D" w:rsidRDefault="0027562D" w:rsidP="0027562D">
      <w:pPr>
        <w:jc w:val="both"/>
      </w:pPr>
      <w:r>
        <w:t xml:space="preserve">5.1. «Заказчик» ежемесячно, не позднее последнего числа текущего месяца, производит оплату оказанных услуг в размере: </w:t>
      </w:r>
      <w:r w:rsidR="003C021E" w:rsidRPr="003C021E">
        <w:rPr>
          <w:b/>
        </w:rPr>
        <w:t>9269</w:t>
      </w:r>
      <w:r w:rsidR="003C021E">
        <w:t>,</w:t>
      </w:r>
      <w:r>
        <w:rPr>
          <w:rFonts w:eastAsia="Times New Roman"/>
          <w:b/>
          <w:lang w:eastAsia="ar-SA"/>
        </w:rPr>
        <w:t xml:space="preserve">руб. </w:t>
      </w:r>
      <w:r w:rsidR="003C021E">
        <w:rPr>
          <w:rFonts w:eastAsia="Times New Roman"/>
          <w:b/>
          <w:lang w:eastAsia="ar-SA"/>
        </w:rPr>
        <w:t>48</w:t>
      </w:r>
      <w:r>
        <w:rPr>
          <w:rFonts w:eastAsia="Times New Roman"/>
          <w:b/>
          <w:lang w:eastAsia="ar-SA"/>
        </w:rPr>
        <w:t xml:space="preserve"> коп</w:t>
      </w:r>
      <w:proofErr w:type="gramStart"/>
      <w:r>
        <w:rPr>
          <w:rFonts w:eastAsia="Times New Roman"/>
          <w:lang w:eastAsia="ar-SA"/>
        </w:rPr>
        <w:t>.</w:t>
      </w:r>
      <w:proofErr w:type="gramEnd"/>
      <w:r>
        <w:rPr>
          <w:rFonts w:eastAsia="Times New Roman"/>
          <w:lang w:eastAsia="ar-SA"/>
        </w:rPr>
        <w:t xml:space="preserve"> </w:t>
      </w:r>
      <w:proofErr w:type="gramStart"/>
      <w:r>
        <w:rPr>
          <w:rFonts w:eastAsia="Times New Roman"/>
          <w:b/>
          <w:lang w:eastAsia="ar-SA"/>
        </w:rPr>
        <w:t>в</w:t>
      </w:r>
      <w:proofErr w:type="gramEnd"/>
      <w:r>
        <w:rPr>
          <w:rFonts w:eastAsia="Times New Roman"/>
          <w:b/>
          <w:lang w:eastAsia="ar-SA"/>
        </w:rPr>
        <w:t xml:space="preserve"> месяц</w:t>
      </w:r>
      <w:r>
        <w:rPr>
          <w:rFonts w:eastAsia="Times New Roman"/>
          <w:lang w:eastAsia="ar-SA"/>
        </w:rPr>
        <w:t xml:space="preserve"> </w:t>
      </w:r>
      <w:r>
        <w:rPr>
          <w:rFonts w:eastAsia="Times New Roman"/>
          <w:b/>
          <w:lang w:eastAsia="ar-SA"/>
        </w:rPr>
        <w:t xml:space="preserve">НДС </w:t>
      </w:r>
      <w:r>
        <w:rPr>
          <w:rFonts w:eastAsia="Times New Roman"/>
          <w:b/>
          <w:bCs/>
          <w:lang w:eastAsia="ar-SA"/>
        </w:rPr>
        <w:t>не облагается</w:t>
      </w:r>
      <w:r>
        <w:rPr>
          <w:b/>
        </w:rPr>
        <w:t xml:space="preserve"> </w:t>
      </w:r>
      <w:r>
        <w:t>н</w:t>
      </w:r>
      <w:r w:rsidR="003C021E">
        <w:t>а расчётный счёт «Исполнителя». «</w:t>
      </w:r>
      <w:r>
        <w:t>Заказчик</w:t>
      </w:r>
      <w:r w:rsidR="003C021E">
        <w:t>»</w:t>
      </w:r>
      <w:r>
        <w:t xml:space="preserve"> обязан до 10 числа месяца, следующего за месяцем оказания услуг, подписать и возвратить акт приема-передачи оказанных услуг, предоставленный ему </w:t>
      </w:r>
      <w:r w:rsidR="003C021E">
        <w:t>«</w:t>
      </w:r>
      <w:r>
        <w:t>Исполнителем</w:t>
      </w:r>
      <w:r w:rsidR="003C021E">
        <w:t>»</w:t>
      </w:r>
      <w:r>
        <w:t xml:space="preserve">, или направить в течение 5 дней с момента получения письменный мотивированный отказ от приемки оказанных услуг. В случае </w:t>
      </w:r>
      <w:r w:rsidR="00BD79D8">
        <w:t>невозврата</w:t>
      </w:r>
      <w:r>
        <w:t xml:space="preserve"> </w:t>
      </w:r>
      <w:r w:rsidR="003C021E">
        <w:t>«</w:t>
      </w:r>
      <w:r>
        <w:t>Заказчиком</w:t>
      </w:r>
      <w:r w:rsidR="003C021E">
        <w:t>»</w:t>
      </w:r>
      <w:r>
        <w:t xml:space="preserve"> акта приема-передачи выполненных услуг в адрес </w:t>
      </w:r>
      <w:r w:rsidR="003C021E">
        <w:t>«</w:t>
      </w:r>
      <w:r>
        <w:t>Исполнителя</w:t>
      </w:r>
      <w:r w:rsidR="003C021E">
        <w:t>»</w:t>
      </w:r>
      <w:r>
        <w:t xml:space="preserve">, оказанные услуги считаются выполненными </w:t>
      </w:r>
      <w:r w:rsidR="003C021E">
        <w:t>«</w:t>
      </w:r>
      <w:r>
        <w:t>Исполнителем</w:t>
      </w:r>
      <w:r w:rsidR="003C021E">
        <w:t>»</w:t>
      </w:r>
      <w:r>
        <w:t xml:space="preserve"> и принятыми </w:t>
      </w:r>
      <w:r w:rsidR="003C021E">
        <w:t>«Заказчиком»</w:t>
      </w:r>
      <w:r>
        <w:t>.</w:t>
      </w:r>
    </w:p>
    <w:p w:rsidR="0027562D" w:rsidRDefault="0027562D" w:rsidP="0027562D">
      <w:pPr>
        <w:jc w:val="both"/>
      </w:pPr>
      <w:r>
        <w:t>5.2. За несвоевременную оплату услуг «Заказчик» уплачивает «Исполнителю» неустойку в размере одной трехсотой ставки рефинансирования Центрального банка Российской Федерации, действующей на момент оплаты, от невыплаченных в срок сумм за каждый день просрочки начиная со следующего дня после установленного срока оплаты по день фактического расчета включительно.</w:t>
      </w:r>
    </w:p>
    <w:p w:rsidR="0027562D" w:rsidRDefault="0027562D" w:rsidP="0027562D">
      <w:pPr>
        <w:jc w:val="both"/>
      </w:pPr>
      <w:r>
        <w:t>5.3. Изменение цены договора производится «Исполнителем» согласно действующих тарифов, утвержденных в установленном законом порядке, без уведомления «Заказчика».</w:t>
      </w:r>
    </w:p>
    <w:p w:rsidR="0027562D" w:rsidRDefault="0027562D" w:rsidP="0027562D">
      <w:pPr>
        <w:ind w:firstLine="426"/>
        <w:jc w:val="both"/>
      </w:pPr>
    </w:p>
    <w:p w:rsidR="0027562D" w:rsidRPr="00B04D3A" w:rsidRDefault="0027562D" w:rsidP="0027562D">
      <w:pPr>
        <w:pStyle w:val="a7"/>
        <w:numPr>
          <w:ilvl w:val="0"/>
          <w:numId w:val="3"/>
        </w:numPr>
        <w:jc w:val="center"/>
        <w:rPr>
          <w:b/>
        </w:rPr>
      </w:pPr>
      <w:r w:rsidRPr="00B04D3A">
        <w:rPr>
          <w:b/>
        </w:rPr>
        <w:t>ПРОЧИЕ УСЛОВИЯ</w:t>
      </w:r>
    </w:p>
    <w:p w:rsidR="0027562D" w:rsidRDefault="0027562D" w:rsidP="0027562D">
      <w:pPr>
        <w:pStyle w:val="a7"/>
      </w:pPr>
    </w:p>
    <w:p w:rsidR="0027562D" w:rsidRDefault="0027562D" w:rsidP="003C021E">
      <w:r>
        <w:t>6.1. Изменения, дополнения к договору осуществляются сторонами только в письменной форме.</w:t>
      </w:r>
    </w:p>
    <w:p w:rsidR="0027562D" w:rsidRDefault="0027562D" w:rsidP="0027562D">
      <w:pPr>
        <w:pStyle w:val="22"/>
        <w:ind w:firstLine="0"/>
        <w:rPr>
          <w:szCs w:val="24"/>
        </w:rPr>
      </w:pPr>
      <w:r>
        <w:rPr>
          <w:szCs w:val="24"/>
        </w:rPr>
        <w:t>6.2. Споры и разногласия сторон решаются путем переговоров или в судебном порядке.</w:t>
      </w:r>
    </w:p>
    <w:p w:rsidR="0027562D" w:rsidRDefault="0027562D" w:rsidP="0027562D">
      <w:r>
        <w:t>6.3. Договор составл</w:t>
      </w:r>
      <w:r w:rsidR="00566A3B">
        <w:t>ен</w:t>
      </w:r>
      <w:r>
        <w:t xml:space="preserve"> в 2-х экземплярах, каждый из которых имеет одинаковую силу.</w:t>
      </w:r>
    </w:p>
    <w:p w:rsidR="0027562D" w:rsidRDefault="0027562D" w:rsidP="0027562D">
      <w:pPr>
        <w:jc w:val="both"/>
      </w:pPr>
      <w:r>
        <w:t>6.4. В случае превышения у «Заказчика» норм накопления ТБО, «Исполнитель» оставляет за собой право произвести перерасчет по договору на основании составленного акта сторонами.</w:t>
      </w:r>
    </w:p>
    <w:p w:rsidR="00F32C67" w:rsidRDefault="00F32C67" w:rsidP="0027562D">
      <w:pPr>
        <w:jc w:val="both"/>
      </w:pPr>
      <w:r>
        <w:t xml:space="preserve">6.5. </w:t>
      </w:r>
      <w:r w:rsidR="00616D8A">
        <w:t>«</w:t>
      </w:r>
      <w:r>
        <w:t>Исполнитель</w:t>
      </w:r>
      <w:r w:rsidR="00616D8A">
        <w:t>»</w:t>
      </w:r>
      <w:r>
        <w:t>, являющийся субъектом малого и среднего предпринимательства, вправе заключить договор финансирования под уступку денежного требования в порядке, предусмотренном Главой 43 Гражданского Кодекса Российской Федерации, при условии получения</w:t>
      </w:r>
      <w:r w:rsidR="00A10225">
        <w:t xml:space="preserve"> на то письменного согласия </w:t>
      </w:r>
      <w:r w:rsidR="00616D8A">
        <w:t>«</w:t>
      </w:r>
      <w:r w:rsidR="00A10225">
        <w:t>Заказчика</w:t>
      </w:r>
      <w:r w:rsidR="00616D8A">
        <w:t>»</w:t>
      </w:r>
      <w:r w:rsidR="00A10225">
        <w:t>.</w:t>
      </w:r>
    </w:p>
    <w:p w:rsidR="00A10225" w:rsidRDefault="00A10225" w:rsidP="0027562D">
      <w:pPr>
        <w:jc w:val="both"/>
      </w:pPr>
      <w:r>
        <w:t>6.6.</w:t>
      </w:r>
      <w:r w:rsidR="00747AE8">
        <w:t xml:space="preserve"> Исполнитель ознакомлен с Уставом АО «ГНИВЦ», в том числе в части ограничений полномочий Генерального директора </w:t>
      </w:r>
      <w:r w:rsidR="00616D8A">
        <w:t>«</w:t>
      </w:r>
      <w:r w:rsidR="00747AE8">
        <w:t>Заказчика</w:t>
      </w:r>
      <w:r w:rsidR="00616D8A">
        <w:t>»</w:t>
      </w:r>
      <w:r w:rsidR="00747AE8">
        <w:t>.</w:t>
      </w:r>
    </w:p>
    <w:p w:rsidR="00747AE8" w:rsidRDefault="00747AE8" w:rsidP="0027562D">
      <w:pPr>
        <w:jc w:val="both"/>
      </w:pPr>
      <w:r>
        <w:t>6.7. Настоящим стороны подтверждают отсутствие заинтересованности при заключении настоящего Договора</w:t>
      </w:r>
      <w:r w:rsidR="00B3024D">
        <w:t xml:space="preserve"> в соответствии с требованиями, предусмотренными законодательством Российской Федерации, в </w:t>
      </w:r>
      <w:proofErr w:type="spellStart"/>
      <w:r w:rsidR="00B3024D">
        <w:t>т.ч</w:t>
      </w:r>
      <w:proofErr w:type="spellEnd"/>
      <w:r w:rsidR="00B3024D">
        <w:t>. ч.1 ст. 81 Федерального закона от 26.12.1995 №208-ФЗ «Об акционерных обществах» и ст.4 Закона РСФСР от 22.03.1991 №948-1 «О конкуренции и ограничении монополистической деятельности на товарных рынках».</w:t>
      </w:r>
    </w:p>
    <w:p w:rsidR="00B3024D" w:rsidRDefault="00B3024D" w:rsidP="0027562D">
      <w:pPr>
        <w:jc w:val="both"/>
        <w:rPr>
          <w:b/>
        </w:rPr>
      </w:pPr>
      <w:r>
        <w:lastRenderedPageBreak/>
        <w:t xml:space="preserve">6.8. Настоящий Договор не является для </w:t>
      </w:r>
      <w:r w:rsidR="00616D8A">
        <w:t>«</w:t>
      </w:r>
      <w:r>
        <w:t>Заказчика</w:t>
      </w:r>
      <w:r w:rsidR="00616D8A">
        <w:t>»</w:t>
      </w:r>
      <w:r>
        <w:t xml:space="preserve"> крупной сделкой.</w:t>
      </w:r>
    </w:p>
    <w:p w:rsidR="0027562D" w:rsidRDefault="0027562D" w:rsidP="0027562D">
      <w:pPr>
        <w:ind w:firstLine="426"/>
        <w:jc w:val="both"/>
        <w:rPr>
          <w:b/>
        </w:rPr>
      </w:pPr>
    </w:p>
    <w:p w:rsidR="0027562D" w:rsidRDefault="0027562D" w:rsidP="0027562D">
      <w:pPr>
        <w:ind w:firstLine="426"/>
        <w:jc w:val="both"/>
        <w:rPr>
          <w:b/>
        </w:rPr>
      </w:pPr>
    </w:p>
    <w:tbl>
      <w:tblPr>
        <w:tblW w:w="998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077"/>
        <w:gridCol w:w="4904"/>
      </w:tblGrid>
      <w:tr w:rsidR="0027562D" w:rsidTr="006A7432">
        <w:trPr>
          <w:trHeight w:val="182"/>
        </w:trPr>
        <w:tc>
          <w:tcPr>
            <w:tcW w:w="5077" w:type="dxa"/>
            <w:shd w:val="clear" w:color="auto" w:fill="auto"/>
            <w:vAlign w:val="bottom"/>
          </w:tcPr>
          <w:p w:rsidR="0027562D" w:rsidRDefault="0027562D" w:rsidP="00566A3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Исполнитель</w:t>
            </w:r>
          </w:p>
        </w:tc>
        <w:tc>
          <w:tcPr>
            <w:tcW w:w="4904" w:type="dxa"/>
            <w:shd w:val="clear" w:color="auto" w:fill="auto"/>
            <w:vAlign w:val="bottom"/>
          </w:tcPr>
          <w:p w:rsidR="0027562D" w:rsidRDefault="0027562D" w:rsidP="00566A3B">
            <w:pPr>
              <w:snapToGrid w:val="0"/>
              <w:jc w:val="center"/>
            </w:pPr>
            <w:r>
              <w:rPr>
                <w:b/>
              </w:rPr>
              <w:t>Заказчик</w:t>
            </w:r>
          </w:p>
        </w:tc>
      </w:tr>
      <w:tr w:rsidR="0027562D" w:rsidTr="006A7432">
        <w:trPr>
          <w:trHeight w:val="2920"/>
        </w:trPr>
        <w:tc>
          <w:tcPr>
            <w:tcW w:w="5077" w:type="dxa"/>
            <w:shd w:val="clear" w:color="auto" w:fill="auto"/>
            <w:vAlign w:val="center"/>
          </w:tcPr>
          <w:p w:rsidR="00647A6C" w:rsidRDefault="00647A6C" w:rsidP="00566A3B">
            <w:pPr>
              <w:snapToGrid w:val="0"/>
              <w:rPr>
                <w:b/>
                <w:bCs/>
                <w:color w:val="000000"/>
              </w:rPr>
            </w:pPr>
          </w:p>
        </w:tc>
        <w:tc>
          <w:tcPr>
            <w:tcW w:w="4904" w:type="dxa"/>
            <w:shd w:val="clear" w:color="auto" w:fill="auto"/>
          </w:tcPr>
          <w:p w:rsidR="00566A3B" w:rsidRDefault="00566A3B" w:rsidP="006A7432">
            <w:pPr>
              <w:snapToGrid w:val="0"/>
              <w:ind w:left="98"/>
              <w:jc w:val="both"/>
              <w:rPr>
                <w:b/>
              </w:rPr>
            </w:pPr>
            <w:r>
              <w:rPr>
                <w:b/>
              </w:rPr>
              <w:t>АО «ГНИВЦ»</w:t>
            </w:r>
          </w:p>
          <w:p w:rsidR="0027562D" w:rsidRDefault="00930AB4" w:rsidP="006A7432">
            <w:pPr>
              <w:snapToGrid w:val="0"/>
              <w:ind w:left="98"/>
              <w:jc w:val="both"/>
              <w:rPr>
                <w:b/>
              </w:rPr>
            </w:pPr>
            <w:r>
              <w:rPr>
                <w:b/>
              </w:rPr>
              <w:t>Филиал АО «ГНИВЦ» в ПФО</w:t>
            </w:r>
          </w:p>
          <w:p w:rsidR="00566A3B" w:rsidRPr="00566A3B" w:rsidRDefault="00566A3B" w:rsidP="006A7432">
            <w:pPr>
              <w:snapToGrid w:val="0"/>
              <w:ind w:left="98"/>
              <w:jc w:val="both"/>
            </w:pPr>
            <w:r>
              <w:rPr>
                <w:b/>
              </w:rPr>
              <w:t xml:space="preserve">Адрес регистрации: </w:t>
            </w:r>
            <w:r w:rsidRPr="00566A3B">
              <w:t>125373, г. Москва, проезд  Походный, домовладение 3, строение 1</w:t>
            </w:r>
          </w:p>
          <w:p w:rsidR="00566A3B" w:rsidRDefault="00566A3B" w:rsidP="006A7432">
            <w:pPr>
              <w:snapToGrid w:val="0"/>
              <w:ind w:left="98"/>
              <w:jc w:val="both"/>
            </w:pPr>
            <w:r>
              <w:rPr>
                <w:b/>
              </w:rPr>
              <w:t>Адрес места нахождения филиала:</w:t>
            </w:r>
            <w:r>
              <w:t xml:space="preserve"> 603086,</w:t>
            </w:r>
          </w:p>
          <w:p w:rsidR="00566A3B" w:rsidRDefault="00566A3B" w:rsidP="006A7432">
            <w:pPr>
              <w:snapToGrid w:val="0"/>
              <w:ind w:left="98"/>
              <w:jc w:val="both"/>
              <w:rPr>
                <w:b/>
              </w:rPr>
            </w:pPr>
            <w:r>
              <w:t>г. Нижний Новгород, бульвар Мира, д.8</w:t>
            </w:r>
          </w:p>
          <w:p w:rsidR="00566A3B" w:rsidRDefault="00566A3B" w:rsidP="006A7432">
            <w:pPr>
              <w:snapToGrid w:val="0"/>
              <w:ind w:left="98"/>
              <w:jc w:val="both"/>
            </w:pPr>
            <w:proofErr w:type="gramStart"/>
            <w:r>
              <w:rPr>
                <w:b/>
                <w:bCs/>
              </w:rPr>
              <w:t>Р</w:t>
            </w:r>
            <w:proofErr w:type="gramEnd"/>
            <w:r>
              <w:rPr>
                <w:b/>
                <w:bCs/>
              </w:rPr>
              <w:t>/счет:</w:t>
            </w:r>
            <w:r>
              <w:t xml:space="preserve"> 40502810910250100001 </w:t>
            </w:r>
          </w:p>
          <w:p w:rsidR="00566A3B" w:rsidRDefault="00566A3B" w:rsidP="006A7432">
            <w:pPr>
              <w:snapToGrid w:val="0"/>
              <w:ind w:left="98"/>
              <w:jc w:val="both"/>
            </w:pPr>
            <w:r>
              <w:t xml:space="preserve">Ульяновский филиал ПАО «БИНБАНК» </w:t>
            </w:r>
          </w:p>
          <w:p w:rsidR="00566A3B" w:rsidRDefault="00566A3B" w:rsidP="006A7432">
            <w:pPr>
              <w:snapToGrid w:val="0"/>
              <w:ind w:left="98"/>
              <w:jc w:val="both"/>
              <w:rPr>
                <w:b/>
              </w:rPr>
            </w:pPr>
            <w:r>
              <w:t>г. Ульяновск</w:t>
            </w:r>
          </w:p>
          <w:p w:rsidR="00566A3B" w:rsidRDefault="00566A3B" w:rsidP="006A7432">
            <w:pPr>
              <w:snapToGrid w:val="0"/>
              <w:ind w:left="98"/>
              <w:jc w:val="both"/>
              <w:rPr>
                <w:b/>
              </w:rPr>
            </w:pPr>
            <w:proofErr w:type="gramStart"/>
            <w:r>
              <w:rPr>
                <w:b/>
              </w:rPr>
              <w:t>Кор./счет</w:t>
            </w:r>
            <w:proofErr w:type="gramEnd"/>
            <w:r>
              <w:rPr>
                <w:b/>
              </w:rPr>
              <w:t xml:space="preserve">: </w:t>
            </w:r>
            <w:r>
              <w:t>30101810922027300816</w:t>
            </w:r>
          </w:p>
          <w:p w:rsidR="00566A3B" w:rsidRDefault="00566A3B" w:rsidP="006A7432">
            <w:pPr>
              <w:snapToGrid w:val="0"/>
              <w:ind w:left="98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БИК:</w:t>
            </w:r>
            <w:r>
              <w:rPr>
                <w:bCs/>
              </w:rPr>
              <w:t xml:space="preserve"> 047308816</w:t>
            </w:r>
          </w:p>
          <w:p w:rsidR="00566A3B" w:rsidRDefault="00566A3B" w:rsidP="006A7432">
            <w:pPr>
              <w:snapToGrid w:val="0"/>
              <w:ind w:left="98"/>
              <w:jc w:val="both"/>
              <w:rPr>
                <w:b/>
              </w:rPr>
            </w:pPr>
            <w:r>
              <w:rPr>
                <w:b/>
                <w:bCs/>
              </w:rPr>
              <w:t>ИНН:</w:t>
            </w:r>
            <w:r>
              <w:rPr>
                <w:bCs/>
              </w:rPr>
              <w:t xml:space="preserve"> 7733284010 </w:t>
            </w:r>
            <w:r>
              <w:rPr>
                <w:b/>
                <w:bCs/>
              </w:rPr>
              <w:t xml:space="preserve">КПП: </w:t>
            </w:r>
            <w:r w:rsidRPr="00930AB4">
              <w:rPr>
                <w:bCs/>
              </w:rPr>
              <w:t>525743001</w:t>
            </w:r>
          </w:p>
          <w:p w:rsidR="00566A3B" w:rsidRPr="00930AB4" w:rsidRDefault="00566A3B" w:rsidP="006A7432">
            <w:pPr>
              <w:snapToGrid w:val="0"/>
              <w:ind w:left="98"/>
              <w:jc w:val="both"/>
              <w:rPr>
                <w:b/>
              </w:rPr>
            </w:pPr>
            <w:r w:rsidRPr="00566A3B">
              <w:rPr>
                <w:b/>
                <w:bCs/>
              </w:rPr>
              <w:t xml:space="preserve">ОГРН: </w:t>
            </w:r>
            <w:r w:rsidRPr="00566A3B">
              <w:t>1167746447461</w:t>
            </w:r>
          </w:p>
        </w:tc>
      </w:tr>
    </w:tbl>
    <w:p w:rsidR="0027562D" w:rsidRDefault="0027562D" w:rsidP="0027562D"/>
    <w:tbl>
      <w:tblPr>
        <w:tblW w:w="1022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061"/>
        <w:gridCol w:w="5160"/>
      </w:tblGrid>
      <w:tr w:rsidR="0027562D" w:rsidTr="00647A6C">
        <w:trPr>
          <w:trHeight w:val="164"/>
        </w:trPr>
        <w:tc>
          <w:tcPr>
            <w:tcW w:w="5061" w:type="dxa"/>
            <w:shd w:val="clear" w:color="auto" w:fill="auto"/>
            <w:vAlign w:val="center"/>
          </w:tcPr>
          <w:p w:rsidR="0027562D" w:rsidRDefault="00B80CD2" w:rsidP="005A7ADC">
            <w:pPr>
              <w:snapToGrid w:val="0"/>
              <w:rPr>
                <w:b/>
              </w:rPr>
            </w:pPr>
            <w:r>
              <w:rPr>
                <w:b/>
              </w:rPr>
              <w:t>Должность руководителя</w:t>
            </w:r>
          </w:p>
        </w:tc>
        <w:tc>
          <w:tcPr>
            <w:tcW w:w="5160" w:type="dxa"/>
            <w:shd w:val="clear" w:color="auto" w:fill="auto"/>
            <w:vAlign w:val="center"/>
          </w:tcPr>
          <w:p w:rsidR="0027562D" w:rsidRDefault="00930AB4" w:rsidP="005A7ADC">
            <w:pPr>
              <w:snapToGrid w:val="0"/>
            </w:pPr>
            <w:r>
              <w:rPr>
                <w:b/>
              </w:rPr>
              <w:t>Директор</w:t>
            </w:r>
            <w:r w:rsidR="006A7432">
              <w:rPr>
                <w:b/>
              </w:rPr>
              <w:t xml:space="preserve"> филиала АО «ГНИВЦ» в ПФО:</w:t>
            </w:r>
          </w:p>
        </w:tc>
      </w:tr>
      <w:tr w:rsidR="0027562D" w:rsidTr="00647A6C">
        <w:trPr>
          <w:trHeight w:val="306"/>
        </w:trPr>
        <w:tc>
          <w:tcPr>
            <w:tcW w:w="5061" w:type="dxa"/>
            <w:shd w:val="clear" w:color="auto" w:fill="auto"/>
          </w:tcPr>
          <w:p w:rsidR="0027562D" w:rsidRDefault="0027562D" w:rsidP="005A7ADC">
            <w:pPr>
              <w:snapToGrid w:val="0"/>
              <w:rPr>
                <w:rFonts w:eastAsia="Times New Roman"/>
                <w:b/>
                <w:bCs/>
              </w:rPr>
            </w:pPr>
          </w:p>
          <w:p w:rsidR="0027562D" w:rsidRDefault="0027562D" w:rsidP="005A7ADC">
            <w:pPr>
              <w:snapToGrid w:val="0"/>
              <w:rPr>
                <w:rFonts w:eastAsia="Times New Roman"/>
                <w:b/>
                <w:bCs/>
              </w:rPr>
            </w:pPr>
          </w:p>
          <w:p w:rsidR="0027562D" w:rsidRDefault="0027562D" w:rsidP="005A7ADC">
            <w:pPr>
              <w:jc w:val="both"/>
              <w:rPr>
                <w:rFonts w:eastAsia="Times New Roman"/>
                <w:b/>
                <w:bCs/>
              </w:rPr>
            </w:pPr>
            <w:r>
              <w:rPr>
                <w:b/>
                <w:bCs/>
              </w:rPr>
              <w:t>______________________</w:t>
            </w:r>
            <w:r w:rsidR="00B80CD2">
              <w:rPr>
                <w:b/>
                <w:bCs/>
              </w:rPr>
              <w:t>/________________/</w:t>
            </w:r>
            <w:bookmarkStart w:id="1" w:name="_GoBack"/>
            <w:bookmarkEnd w:id="1"/>
            <w:r>
              <w:rPr>
                <w:b/>
                <w:bCs/>
              </w:rPr>
              <w:t xml:space="preserve">                   </w:t>
            </w:r>
            <w:r>
              <w:rPr>
                <w:b/>
                <w:bCs/>
                <w:color w:val="000000"/>
              </w:rPr>
              <w:t xml:space="preserve">  </w:t>
            </w:r>
            <w:r>
              <w:rPr>
                <w:b/>
                <w:bCs/>
              </w:rPr>
              <w:t xml:space="preserve">                        </w:t>
            </w:r>
          </w:p>
          <w:p w:rsidR="0027562D" w:rsidRDefault="0027562D" w:rsidP="005A7ADC">
            <w:pPr>
              <w:snapToGrid w:val="0"/>
              <w:jc w:val="both"/>
              <w:rPr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м.п</w:t>
            </w:r>
            <w:proofErr w:type="spellEnd"/>
            <w:r>
              <w:rPr>
                <w:b/>
                <w:bCs/>
              </w:rPr>
              <w:t>.</w:t>
            </w:r>
          </w:p>
        </w:tc>
        <w:tc>
          <w:tcPr>
            <w:tcW w:w="5160" w:type="dxa"/>
            <w:shd w:val="clear" w:color="auto" w:fill="auto"/>
          </w:tcPr>
          <w:p w:rsidR="0027562D" w:rsidRDefault="0027562D" w:rsidP="005A7ADC">
            <w:pPr>
              <w:snapToGrid w:val="0"/>
              <w:jc w:val="both"/>
              <w:rPr>
                <w:b/>
                <w:bCs/>
              </w:rPr>
            </w:pPr>
          </w:p>
          <w:p w:rsidR="0027562D" w:rsidRDefault="0027562D" w:rsidP="005A7ADC">
            <w:pPr>
              <w:snapToGrid w:val="0"/>
              <w:jc w:val="both"/>
              <w:rPr>
                <w:b/>
                <w:bCs/>
              </w:rPr>
            </w:pPr>
          </w:p>
          <w:p w:rsidR="0027562D" w:rsidRDefault="0027562D" w:rsidP="005A7AD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_______________________</w:t>
            </w:r>
            <w:r w:rsidR="00930AB4">
              <w:rPr>
                <w:b/>
                <w:bCs/>
              </w:rPr>
              <w:t xml:space="preserve">И.В. </w:t>
            </w:r>
            <w:proofErr w:type="spellStart"/>
            <w:r w:rsidR="00930AB4">
              <w:rPr>
                <w:b/>
                <w:bCs/>
              </w:rPr>
              <w:t>Талашкевич</w:t>
            </w:r>
            <w:proofErr w:type="spellEnd"/>
          </w:p>
          <w:p w:rsidR="0027562D" w:rsidRDefault="0027562D" w:rsidP="005A7ADC">
            <w:pPr>
              <w:jc w:val="both"/>
            </w:pPr>
            <w:proofErr w:type="spellStart"/>
            <w:r>
              <w:rPr>
                <w:b/>
                <w:bCs/>
              </w:rPr>
              <w:t>м.п</w:t>
            </w:r>
            <w:proofErr w:type="spellEnd"/>
            <w:r>
              <w:rPr>
                <w:b/>
                <w:bCs/>
              </w:rPr>
              <w:t>.</w:t>
            </w:r>
          </w:p>
        </w:tc>
      </w:tr>
    </w:tbl>
    <w:p w:rsidR="0027562D" w:rsidRDefault="0027562D" w:rsidP="00616D8A">
      <w:pPr>
        <w:rPr>
          <w:bCs/>
        </w:rPr>
      </w:pPr>
    </w:p>
    <w:sectPr w:rsidR="0027562D" w:rsidSect="00B3024D">
      <w:pgSz w:w="11906" w:h="16838"/>
      <w:pgMar w:top="851" w:right="851" w:bottom="1134" w:left="1418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Courier"/>
    <w:charset w:val="00"/>
    <w:family w:val="auto"/>
    <w:pitch w:val="variable"/>
    <w:sig w:usb0="00000003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62D"/>
    <w:rsid w:val="0027562D"/>
    <w:rsid w:val="003C021E"/>
    <w:rsid w:val="004854D0"/>
    <w:rsid w:val="00566A3B"/>
    <w:rsid w:val="00603E40"/>
    <w:rsid w:val="00616D8A"/>
    <w:rsid w:val="00647A6C"/>
    <w:rsid w:val="006A7432"/>
    <w:rsid w:val="00747AE8"/>
    <w:rsid w:val="00823F65"/>
    <w:rsid w:val="00930AB4"/>
    <w:rsid w:val="00A10225"/>
    <w:rsid w:val="00B3024D"/>
    <w:rsid w:val="00B80CD2"/>
    <w:rsid w:val="00BD79D8"/>
    <w:rsid w:val="00E3465A"/>
    <w:rsid w:val="00F32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62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27562D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5">
    <w:name w:val="Body Text Indent"/>
    <w:basedOn w:val="a"/>
    <w:link w:val="a6"/>
    <w:rsid w:val="0027562D"/>
    <w:pPr>
      <w:spacing w:line="360" w:lineRule="auto"/>
      <w:ind w:firstLine="357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27562D"/>
    <w:rPr>
      <w:rFonts w:ascii="Times New Roman" w:eastAsia="Lucida Sans Unicode" w:hAnsi="Times New Roman" w:cs="Times New Roman"/>
      <w:kern w:val="1"/>
      <w:sz w:val="24"/>
      <w:szCs w:val="20"/>
    </w:rPr>
  </w:style>
  <w:style w:type="paragraph" w:customStyle="1" w:styleId="22">
    <w:name w:val="Основной текст с отступом 22"/>
    <w:basedOn w:val="a"/>
    <w:rsid w:val="0027562D"/>
    <w:pPr>
      <w:ind w:firstLine="426"/>
      <w:jc w:val="both"/>
    </w:pPr>
    <w:rPr>
      <w:szCs w:val="20"/>
    </w:rPr>
  </w:style>
  <w:style w:type="paragraph" w:customStyle="1" w:styleId="21">
    <w:name w:val="Основной текст с отступом 21"/>
    <w:basedOn w:val="a"/>
    <w:rsid w:val="0027562D"/>
    <w:pPr>
      <w:ind w:firstLine="426"/>
      <w:jc w:val="both"/>
    </w:pPr>
    <w:rPr>
      <w:szCs w:val="20"/>
    </w:rPr>
  </w:style>
  <w:style w:type="paragraph" w:styleId="a7">
    <w:name w:val="List Paragraph"/>
    <w:basedOn w:val="a"/>
    <w:uiPriority w:val="34"/>
    <w:qFormat/>
    <w:rsid w:val="0027562D"/>
    <w:pPr>
      <w:ind w:left="720"/>
      <w:contextualSpacing/>
    </w:pPr>
  </w:style>
  <w:style w:type="paragraph" w:styleId="a4">
    <w:name w:val="Body Text"/>
    <w:basedOn w:val="a"/>
    <w:link w:val="a8"/>
    <w:uiPriority w:val="99"/>
    <w:semiHidden/>
    <w:unhideWhenUsed/>
    <w:rsid w:val="0027562D"/>
    <w:pPr>
      <w:spacing w:after="120"/>
    </w:pPr>
  </w:style>
  <w:style w:type="character" w:customStyle="1" w:styleId="a8">
    <w:name w:val="Основной текст Знак"/>
    <w:basedOn w:val="a0"/>
    <w:link w:val="a4"/>
    <w:uiPriority w:val="99"/>
    <w:semiHidden/>
    <w:rsid w:val="0027562D"/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ConsPlusNormal">
    <w:name w:val="ConsPlusNormal"/>
    <w:rsid w:val="0027562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62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27562D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5">
    <w:name w:val="Body Text Indent"/>
    <w:basedOn w:val="a"/>
    <w:link w:val="a6"/>
    <w:rsid w:val="0027562D"/>
    <w:pPr>
      <w:spacing w:line="360" w:lineRule="auto"/>
      <w:ind w:firstLine="357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27562D"/>
    <w:rPr>
      <w:rFonts w:ascii="Times New Roman" w:eastAsia="Lucida Sans Unicode" w:hAnsi="Times New Roman" w:cs="Times New Roman"/>
      <w:kern w:val="1"/>
      <w:sz w:val="24"/>
      <w:szCs w:val="20"/>
    </w:rPr>
  </w:style>
  <w:style w:type="paragraph" w:customStyle="1" w:styleId="22">
    <w:name w:val="Основной текст с отступом 22"/>
    <w:basedOn w:val="a"/>
    <w:rsid w:val="0027562D"/>
    <w:pPr>
      <w:ind w:firstLine="426"/>
      <w:jc w:val="both"/>
    </w:pPr>
    <w:rPr>
      <w:szCs w:val="20"/>
    </w:rPr>
  </w:style>
  <w:style w:type="paragraph" w:customStyle="1" w:styleId="21">
    <w:name w:val="Основной текст с отступом 21"/>
    <w:basedOn w:val="a"/>
    <w:rsid w:val="0027562D"/>
    <w:pPr>
      <w:ind w:firstLine="426"/>
      <w:jc w:val="both"/>
    </w:pPr>
    <w:rPr>
      <w:szCs w:val="20"/>
    </w:rPr>
  </w:style>
  <w:style w:type="paragraph" w:styleId="a7">
    <w:name w:val="List Paragraph"/>
    <w:basedOn w:val="a"/>
    <w:uiPriority w:val="34"/>
    <w:qFormat/>
    <w:rsid w:val="0027562D"/>
    <w:pPr>
      <w:ind w:left="720"/>
      <w:contextualSpacing/>
    </w:pPr>
  </w:style>
  <w:style w:type="paragraph" w:styleId="a4">
    <w:name w:val="Body Text"/>
    <w:basedOn w:val="a"/>
    <w:link w:val="a8"/>
    <w:uiPriority w:val="99"/>
    <w:semiHidden/>
    <w:unhideWhenUsed/>
    <w:rsid w:val="0027562D"/>
    <w:pPr>
      <w:spacing w:after="120"/>
    </w:pPr>
  </w:style>
  <w:style w:type="character" w:customStyle="1" w:styleId="a8">
    <w:name w:val="Основной текст Знак"/>
    <w:basedOn w:val="a0"/>
    <w:link w:val="a4"/>
    <w:uiPriority w:val="99"/>
    <w:semiHidden/>
    <w:rsid w:val="0027562D"/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ConsPlusNormal">
    <w:name w:val="ConsPlusNormal"/>
    <w:rsid w:val="0027562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980</Words>
  <Characters>5590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Евгеньевна Рожкова</dc:creator>
  <cp:keywords/>
  <dc:description/>
  <cp:lastModifiedBy>Безрукова Марина Борисовна</cp:lastModifiedBy>
  <cp:revision>11</cp:revision>
  <dcterms:created xsi:type="dcterms:W3CDTF">2016-12-14T13:00:00Z</dcterms:created>
  <dcterms:modified xsi:type="dcterms:W3CDTF">2016-12-28T07:58:00Z</dcterms:modified>
</cp:coreProperties>
</file>